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6647" w14:textId="77777777" w:rsidR="00DC075A" w:rsidRPr="0001496F" w:rsidRDefault="00DC075A" w:rsidP="004E7653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1AAE843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/>
        </w:rPr>
      </w:pPr>
    </w:p>
    <w:p w14:paraId="349D2343" w14:textId="63C6F312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01496F">
        <w:rPr>
          <w:rFonts w:asciiTheme="minorHAnsi" w:eastAsia="Calibri" w:hAnsiTheme="minorHAnsi" w:cs="Arial"/>
          <w:b/>
          <w:lang w:eastAsia="en-US"/>
        </w:rPr>
        <w:t>ANNEX</w:t>
      </w:r>
      <w:r w:rsidR="00505DF7" w:rsidRPr="0001496F">
        <w:rPr>
          <w:rFonts w:asciiTheme="minorHAnsi" w:eastAsia="Calibri" w:hAnsiTheme="minorHAnsi" w:cs="Arial"/>
          <w:b/>
          <w:lang w:eastAsia="en-US"/>
        </w:rPr>
        <w:t xml:space="preserve"> 1</w:t>
      </w:r>
    </w:p>
    <w:p w14:paraId="0B5EA1C7" w14:textId="77777777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01496F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4870FA00" w14:textId="77777777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3133C05F" w14:textId="77777777" w:rsidR="005A4DFF" w:rsidRPr="0001496F" w:rsidRDefault="005A4DFF" w:rsidP="004E7653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2967C558" w14:textId="77777777" w:rsidR="005A4DFF" w:rsidRPr="0001496F" w:rsidRDefault="005A4DFF" w:rsidP="004E7653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01496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>) i DECLARA RESPONSABLEMENT:</w:t>
      </w:r>
    </w:p>
    <w:p w14:paraId="0D0A89BA" w14:textId="77777777" w:rsidR="005A4DFF" w:rsidRPr="0001496F" w:rsidRDefault="005A4DFF" w:rsidP="004E7653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6852665B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01496F">
        <w:rPr>
          <w:rFonts w:asciiTheme="minorHAnsi" w:hAnsiTheme="minorHAnsi" w:cs="Arial"/>
          <w:noProof/>
        </w:rPr>
        <w:t>Que el perfil d’empresa és el següent:</w:t>
      </w:r>
    </w:p>
    <w:p w14:paraId="3C2D9D55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5A4DFF" w:rsidRPr="0001496F" w14:paraId="52B4333E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B6A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A90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FA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5A4DFF" w:rsidRPr="0001496F" w14:paraId="411C015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EEB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EB4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75B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4BD13BF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3EE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CAF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CA4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007AD69A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B26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2A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996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4E54BC00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3E3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F4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B10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23BD3CC5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48DA903A" w14:textId="7F2EF48A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29B2324" w14:textId="78607347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04E34FD0" w14:textId="77777777" w:rsid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DC30DF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3A5E5383" w14:textId="6FFE2BCD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DC30DF">
        <w:rPr>
          <w:rFonts w:asciiTheme="minorHAnsi" w:hAnsiTheme="minorHAnsi" w:cs="Arial"/>
        </w:rPr>
        <w:lastRenderedPageBreak/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70B81CAE" w14:textId="5B6DDDBC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01496F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123BA6A5" w14:textId="43154F1C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01496F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CA54E41" w14:textId="24ABF329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2CB7F9D1" w14:textId="77777777" w:rsidR="005A4DFF" w:rsidRPr="0001496F" w:rsidRDefault="005A4DFF" w:rsidP="004E7653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28F7977A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E133053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3131A649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1C5B5210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7667E83B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01496F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B451706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7490F0C2" w14:textId="77777777" w:rsidR="005A4DFF" w:rsidRPr="0001496F" w:rsidRDefault="005A4DFF" w:rsidP="004E7653">
      <w:pPr>
        <w:spacing w:line="276" w:lineRule="auto"/>
        <w:ind w:left="284"/>
        <w:jc w:val="center"/>
        <w:rPr>
          <w:rFonts w:asciiTheme="minorHAnsi" w:hAnsiTheme="minorHAnsi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proofErr w:type="spellStart"/>
      <w:r w:rsidRPr="0001496F">
        <w:rPr>
          <w:rFonts w:asciiTheme="minorHAnsi" w:hAnsiTheme="minorHAnsi" w:cs="Arial"/>
        </w:rPr>
        <w:t>NO</w:t>
      </w:r>
      <w:proofErr w:type="spellEnd"/>
      <w:r w:rsidRPr="0001496F">
        <w:rPr>
          <w:rFonts w:asciiTheme="minorHAnsi" w:hAnsiTheme="minorHAnsi" w:cs="Arial"/>
        </w:rPr>
        <w:t xml:space="preserve"> obligat per normativa</w:t>
      </w:r>
    </w:p>
    <w:p w14:paraId="4B4F2A9D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</w:rPr>
      </w:pPr>
    </w:p>
    <w:p w14:paraId="3722B828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49FF9851" w14:textId="77777777" w:rsidR="005A4DFF" w:rsidRPr="0001496F" w:rsidRDefault="005A4DFF" w:rsidP="004E7653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D8347B2" w14:textId="77777777" w:rsidR="005A4DFF" w:rsidRPr="0001496F" w:rsidRDefault="005A4DFF" w:rsidP="004E7653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  <w:t xml:space="preserve">             </w:t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proofErr w:type="spellStart"/>
      <w:r w:rsidRPr="0001496F">
        <w:rPr>
          <w:rFonts w:asciiTheme="minorHAnsi" w:hAnsiTheme="minorHAnsi" w:cs="Arial"/>
        </w:rPr>
        <w:t>NO</w:t>
      </w:r>
      <w:proofErr w:type="spellEnd"/>
      <w:r w:rsidRPr="0001496F">
        <w:rPr>
          <w:rFonts w:asciiTheme="minorHAnsi" w:hAnsiTheme="minorHAnsi" w:cs="Arial"/>
        </w:rPr>
        <w:t xml:space="preserve"> obligat per normativa</w:t>
      </w:r>
      <w:r w:rsidRPr="0001496F">
        <w:rPr>
          <w:rFonts w:asciiTheme="minorHAnsi" w:hAnsiTheme="minorHAnsi" w:cs="Arial"/>
        </w:rPr>
        <w:tab/>
      </w:r>
    </w:p>
    <w:p w14:paraId="3992545E" w14:textId="77777777" w:rsidR="005A4DFF" w:rsidRPr="0001496F" w:rsidRDefault="005A4DFF" w:rsidP="004E7653">
      <w:pPr>
        <w:spacing w:line="276" w:lineRule="auto"/>
        <w:rPr>
          <w:rFonts w:asciiTheme="minorHAnsi" w:hAnsiTheme="minorHAnsi"/>
        </w:rPr>
      </w:pPr>
    </w:p>
    <w:p w14:paraId="3DBB77CF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256E7FF2" w14:textId="739C1EEB" w:rsidR="005A4DFF" w:rsidRPr="00DC30DF" w:rsidRDefault="005A4DFF" w:rsidP="004E7653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</w:p>
    <w:p w14:paraId="1B2F21E3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Respecte l’Impost sobre el valor afegit (IVA) l’empresa: </w:t>
      </w:r>
    </w:p>
    <w:p w14:paraId="7A33B310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E</w:t>
      </w:r>
      <w:r w:rsidRPr="0001496F">
        <w:rPr>
          <w:rFonts w:asciiTheme="minorHAnsi" w:hAnsiTheme="minorHAnsi" w:cs="Arial"/>
        </w:rPr>
        <w:t>stà subjecte a l’IVA.</w:t>
      </w:r>
    </w:p>
    <w:p w14:paraId="64F233E7" w14:textId="6D6DC798" w:rsidR="005A4DFF" w:rsidRPr="00DC30D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lastRenderedPageBreak/>
        <w:t xml:space="preserve">Està no </w:t>
      </w:r>
      <w:r w:rsidRPr="0001496F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ABE171C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Respecte l’Impost d’Activitats Econòmiques (IAE) l’empresa:</w:t>
      </w:r>
    </w:p>
    <w:p w14:paraId="2989601F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E</w:t>
      </w:r>
      <w:r w:rsidRPr="0001496F">
        <w:rPr>
          <w:rFonts w:asciiTheme="minorHAnsi" w:hAnsiTheme="minorHAnsi" w:cs="Arial"/>
        </w:rPr>
        <w:t>stà subjecte a l’IAE.</w:t>
      </w:r>
    </w:p>
    <w:p w14:paraId="16393BAA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 xml:space="preserve">Està no </w:t>
      </w:r>
      <w:r w:rsidRPr="0001496F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2CB2974A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5A62C401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 té intenció de concórrer en unió temporal d’empreses:</w:t>
      </w:r>
    </w:p>
    <w:p w14:paraId="1A063734" w14:textId="77777777" w:rsidR="005A4DFF" w:rsidRPr="0001496F" w:rsidRDefault="005A4DFF" w:rsidP="004E7653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(</w:t>
      </w:r>
      <w:r w:rsidRPr="0001496F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B807B63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BDD68CE" w14:textId="564F8528" w:rsidR="005A4DFF" w:rsidRPr="00DC30D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NO té intenció de concórrer en unió temporal d’empreses</w:t>
      </w:r>
    </w:p>
    <w:p w14:paraId="7109574A" w14:textId="6CD9397F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01496F">
        <w:rPr>
          <w:rFonts w:asciiTheme="minorHAnsi" w:hAnsiTheme="minorHAnsi" w:cs="Arial"/>
          <w:lang w:eastAsia="ca-ES"/>
        </w:rPr>
        <w:t>comunicacions i requeriments per mitjans electrònics</w:t>
      </w:r>
      <w:r w:rsidRPr="0001496F">
        <w:rPr>
          <w:rFonts w:asciiTheme="minorHAnsi" w:hAnsiTheme="minorHAnsi" w:cs="Arial"/>
        </w:rPr>
        <w:t xml:space="preserve"> a:</w:t>
      </w:r>
      <w:r w:rsidRPr="0001496F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5A4DFF" w:rsidRPr="0001496F" w14:paraId="31DB1DCB" w14:textId="77777777" w:rsidTr="000D0F17">
        <w:tc>
          <w:tcPr>
            <w:tcW w:w="1810" w:type="dxa"/>
            <w:shd w:val="clear" w:color="auto" w:fill="auto"/>
          </w:tcPr>
          <w:p w14:paraId="0E66B7B5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5A25E1E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10163B1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Correu electrònic</w:t>
            </w:r>
          </w:p>
          <w:p w14:paraId="7D5A3904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94A45BE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Mòbil</w:t>
            </w:r>
          </w:p>
          <w:p w14:paraId="01624419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5A4DFF" w:rsidRPr="0001496F" w14:paraId="6629B942" w14:textId="77777777" w:rsidTr="000D0F17">
        <w:tc>
          <w:tcPr>
            <w:tcW w:w="1810" w:type="dxa"/>
            <w:shd w:val="clear" w:color="auto" w:fill="auto"/>
          </w:tcPr>
          <w:p w14:paraId="3E12BCC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FE00C7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14A48C9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9D6F2B5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5A4DFF" w:rsidRPr="0001496F" w14:paraId="6FFCE9D3" w14:textId="77777777" w:rsidTr="000D0F17">
        <w:tc>
          <w:tcPr>
            <w:tcW w:w="1810" w:type="dxa"/>
            <w:shd w:val="clear" w:color="auto" w:fill="auto"/>
          </w:tcPr>
          <w:p w14:paraId="69B50475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078FF2D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CE25929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2833E6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54A334A5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1427747D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01496F">
        <w:rPr>
          <w:rFonts w:asciiTheme="minorHAnsi" w:hAnsiTheme="minorHAnsi" w:cs="Arial"/>
          <w:i/>
        </w:rPr>
        <w:t>*Camps obligatoris.</w:t>
      </w:r>
    </w:p>
    <w:p w14:paraId="48AC8B05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1E5E0DB8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01496F">
        <w:rPr>
          <w:rFonts w:asciiTheme="minorHAnsi" w:hAnsiTheme="minorHAnsi" w:cs="Arial"/>
          <w:lang w:eastAsia="ca-ES"/>
        </w:rPr>
        <w:t>comunicacions i requeriments</w:t>
      </w:r>
      <w:r w:rsidRPr="0001496F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19410996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6F198CBE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01496F">
        <w:rPr>
          <w:rFonts w:asciiTheme="minorHAnsi" w:hAnsiTheme="minorHAnsi" w:cs="Arial"/>
          <w:i/>
        </w:rPr>
        <w:t>(indicar les empreses que el composen)</w:t>
      </w:r>
      <w:r w:rsidRPr="0001496F">
        <w:rPr>
          <w:rFonts w:asciiTheme="minorHAnsi" w:hAnsiTheme="minorHAnsi" w:cs="Arial"/>
        </w:rPr>
        <w:t xml:space="preserve">. </w:t>
      </w:r>
    </w:p>
    <w:p w14:paraId="3477BFF0" w14:textId="135D9F79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01496F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0EE699F3" w14:textId="77777777" w:rsidR="00DC30DF" w:rsidRDefault="00DC30DF" w:rsidP="004E7653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</w:p>
    <w:p w14:paraId="710B2DE1" w14:textId="647F9E3E" w:rsidR="005A4DFF" w:rsidRPr="0001496F" w:rsidRDefault="005A4DFF" w:rsidP="004E7653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(</w:t>
      </w:r>
      <w:r w:rsidRPr="0001496F">
        <w:rPr>
          <w:rFonts w:asciiTheme="minorHAnsi" w:hAnsiTheme="minorHAnsi" w:cs="Arial"/>
          <w:i/>
        </w:rPr>
        <w:t>Data i signatura</w:t>
      </w:r>
      <w:r w:rsidRPr="0001496F">
        <w:rPr>
          <w:rFonts w:asciiTheme="minorHAnsi" w:hAnsiTheme="minorHAnsi" w:cs="Arial"/>
        </w:rPr>
        <w:t>)</w:t>
      </w:r>
      <w:r w:rsidRPr="0001496F">
        <w:rPr>
          <w:rFonts w:asciiTheme="minorHAnsi" w:hAnsiTheme="minorHAnsi" w:cs="Arial"/>
          <w:i/>
        </w:rPr>
        <w:t>.</w:t>
      </w:r>
      <w:r w:rsidRPr="0001496F">
        <w:rPr>
          <w:rFonts w:asciiTheme="minorHAnsi" w:hAnsiTheme="minorHAnsi" w:cs="Arial"/>
        </w:rPr>
        <w:t>"</w:t>
      </w:r>
    </w:p>
    <w:p w14:paraId="1A7E323D" w14:textId="0F2EB9ED" w:rsidR="00505DF7" w:rsidRPr="0001496F" w:rsidRDefault="00505DF7" w:rsidP="004E7653">
      <w:pPr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505DF7" w:rsidRPr="0001496F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331CE" w:rsidRDefault="00E331CE" w:rsidP="009A315E">
      <w:r>
        <w:separator/>
      </w:r>
    </w:p>
  </w:endnote>
  <w:endnote w:type="continuationSeparator" w:id="0">
    <w:p w14:paraId="57B63802" w14:textId="77777777" w:rsidR="00E331CE" w:rsidRDefault="00E331C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331CE" w:rsidRDefault="00E331CE" w:rsidP="009A315E">
      <w:r>
        <w:separator/>
      </w:r>
    </w:p>
  </w:footnote>
  <w:footnote w:type="continuationSeparator" w:id="0">
    <w:p w14:paraId="106F0A0E" w14:textId="77777777" w:rsidR="00E331CE" w:rsidRDefault="00E331C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8828729" w:rsidR="00E331CE" w:rsidRDefault="00E331C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019F"/>
    <w:rsid w:val="001F1480"/>
    <w:rsid w:val="00240F22"/>
    <w:rsid w:val="002C5573"/>
    <w:rsid w:val="002C7EB4"/>
    <w:rsid w:val="002E67D3"/>
    <w:rsid w:val="002F0DB6"/>
    <w:rsid w:val="00330B07"/>
    <w:rsid w:val="00341059"/>
    <w:rsid w:val="00347F1F"/>
    <w:rsid w:val="00352492"/>
    <w:rsid w:val="00355478"/>
    <w:rsid w:val="00382512"/>
    <w:rsid w:val="003A24DB"/>
    <w:rsid w:val="003F3A82"/>
    <w:rsid w:val="00415912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F6937"/>
    <w:rsid w:val="0072660F"/>
    <w:rsid w:val="00736ECE"/>
    <w:rsid w:val="007877F5"/>
    <w:rsid w:val="007B676B"/>
    <w:rsid w:val="007B6CCB"/>
    <w:rsid w:val="008059BC"/>
    <w:rsid w:val="00824410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974C7"/>
    <w:rsid w:val="00AA03B8"/>
    <w:rsid w:val="00AB712D"/>
    <w:rsid w:val="00AE5ECF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C075A"/>
    <w:rsid w:val="00DC30DF"/>
    <w:rsid w:val="00DE214F"/>
    <w:rsid w:val="00E0591C"/>
    <w:rsid w:val="00E2241F"/>
    <w:rsid w:val="00E331CE"/>
    <w:rsid w:val="00E46A2A"/>
    <w:rsid w:val="00E83E41"/>
    <w:rsid w:val="00EA08BE"/>
    <w:rsid w:val="00ED3CD0"/>
    <w:rsid w:val="00F01929"/>
    <w:rsid w:val="00F06A46"/>
    <w:rsid w:val="00F85251"/>
    <w:rsid w:val="00F94EB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996C-60B7-4413-84AB-0174495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569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65</cp:revision>
  <cp:lastPrinted>2021-07-09T08:52:00Z</cp:lastPrinted>
  <dcterms:created xsi:type="dcterms:W3CDTF">2019-12-17T18:55:00Z</dcterms:created>
  <dcterms:modified xsi:type="dcterms:W3CDTF">2022-06-23T06:29:00Z</dcterms:modified>
</cp:coreProperties>
</file>