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A8B4" w14:textId="30353173" w:rsidR="008F0035" w:rsidRPr="008F0035" w:rsidRDefault="008F0035" w:rsidP="00F624D1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rPr>
          <w:rFonts w:ascii="Calibri" w:hAnsi="Calibri"/>
        </w:rPr>
      </w:pPr>
      <w:bookmarkStart w:id="0" w:name="_Hlk9959588"/>
      <w:bookmarkStart w:id="1" w:name="_GoBack"/>
      <w:bookmarkEnd w:id="1"/>
    </w:p>
    <w:bookmarkEnd w:id="0"/>
    <w:p w14:paraId="1D92D2EA" w14:textId="77777777" w:rsidR="008F0035" w:rsidRPr="008F0035" w:rsidRDefault="008F0035" w:rsidP="008F0035">
      <w:pPr>
        <w:spacing w:line="276" w:lineRule="auto"/>
        <w:jc w:val="center"/>
        <w:rPr>
          <w:rFonts w:ascii="Calibri" w:hAnsi="Calibri"/>
          <w:b/>
          <w:bCs/>
        </w:rPr>
      </w:pPr>
      <w:r w:rsidRPr="008F0035">
        <w:rPr>
          <w:rFonts w:ascii="Calibri" w:hAnsi="Calibri"/>
          <w:b/>
          <w:bCs/>
        </w:rPr>
        <w:t>ANNEX 2</w:t>
      </w:r>
    </w:p>
    <w:p w14:paraId="24B22676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617A5355" w14:textId="77777777" w:rsidR="008F0035" w:rsidRPr="008F0035" w:rsidRDefault="008F0035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“El Sr./La Sra.......................................... amb NIF núm................., </w:t>
      </w:r>
      <w:r w:rsidRPr="008F003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F0035">
        <w:rPr>
          <w:rFonts w:ascii="Calibri" w:hAnsi="Calibri" w:cs="Arial"/>
        </w:rPr>
        <w:t xml:space="preserve"> </w:t>
      </w:r>
      <w:r w:rsidRPr="008F0035">
        <w:rPr>
          <w:rFonts w:ascii="Calibri" w:hAnsi="Calibri" w:cs="Arial"/>
          <w:i/>
        </w:rPr>
        <w:t>(persona de contacte......................,</w:t>
      </w:r>
      <w:r w:rsidRPr="008F0035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F0035">
        <w:rPr>
          <w:rFonts w:ascii="Calibri" w:hAnsi="Calibri" w:cs="Arial"/>
          <w:i/>
        </w:rPr>
        <w:t>consignar objecte del contracte i lots, si escau</w:t>
      </w:r>
      <w:r w:rsidRPr="008F0035">
        <w:rPr>
          <w:rFonts w:ascii="Calibri" w:hAnsi="Calibri" w:cs="Arial"/>
        </w:rPr>
        <w:t xml:space="preserve">) .................................................................... i faig la següent: </w:t>
      </w:r>
    </w:p>
    <w:p w14:paraId="2CDBD53F" w14:textId="77777777" w:rsidR="008F0035" w:rsidRPr="00F624D1" w:rsidRDefault="008F0035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color w:val="FF0000"/>
        </w:rPr>
      </w:pPr>
    </w:p>
    <w:p w14:paraId="0890A4E9" w14:textId="3B5B1856" w:rsidR="008F0035" w:rsidRPr="00B77845" w:rsidRDefault="008F0035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b/>
          <w:bCs/>
        </w:rPr>
      </w:pPr>
      <w:r w:rsidRPr="00B77845">
        <w:rPr>
          <w:rFonts w:ascii="Calibri" w:hAnsi="Calibri" w:cs="Arial"/>
          <w:b/>
          <w:bCs/>
        </w:rPr>
        <w:t>PROPOSTA ECONÒMICA</w:t>
      </w:r>
    </w:p>
    <w:p w14:paraId="61690C2B" w14:textId="77777777" w:rsidR="00974349" w:rsidRPr="00974349" w:rsidRDefault="00974349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30133C03" w14:textId="77777777" w:rsidR="008F0035" w:rsidRPr="00F624D1" w:rsidRDefault="008F0035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color w:val="FF0000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426"/>
        <w:gridCol w:w="1716"/>
        <w:gridCol w:w="1630"/>
      </w:tblGrid>
      <w:tr w:rsidR="00974349" w:rsidRPr="00974349" w14:paraId="20D48975" w14:textId="77777777" w:rsidTr="00974349">
        <w:trPr>
          <w:trHeight w:val="329"/>
        </w:trPr>
        <w:tc>
          <w:tcPr>
            <w:tcW w:w="4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2C36E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IMPORT ANUAL OFERTA ENERGIA ELECTRICA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3D83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974349" w:rsidRPr="00974349" w14:paraId="4BEEE086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1031" w14:textId="77777777" w:rsidR="00974349" w:rsidRPr="00974349" w:rsidRDefault="00974349" w:rsidP="00974349">
            <w:pPr>
              <w:rPr>
                <w:sz w:val="20"/>
                <w:szCs w:val="20"/>
                <w:lang w:eastAsia="ca-E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F49A" w14:textId="77777777" w:rsidR="00974349" w:rsidRPr="00974349" w:rsidRDefault="00974349" w:rsidP="00974349">
            <w:pPr>
              <w:rPr>
                <w:sz w:val="20"/>
                <w:szCs w:val="20"/>
                <w:lang w:eastAsia="ca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98C1" w14:textId="77777777" w:rsidR="00974349" w:rsidRPr="00974349" w:rsidRDefault="00974349" w:rsidP="00974349">
            <w:pPr>
              <w:rPr>
                <w:sz w:val="20"/>
                <w:szCs w:val="20"/>
                <w:lang w:eastAsia="ca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F1AA" w14:textId="77777777" w:rsidR="00974349" w:rsidRPr="00974349" w:rsidRDefault="00974349" w:rsidP="00974349">
            <w:pPr>
              <w:rPr>
                <w:sz w:val="20"/>
                <w:szCs w:val="20"/>
                <w:lang w:eastAsia="ca-ES"/>
              </w:rPr>
            </w:pPr>
          </w:p>
        </w:tc>
      </w:tr>
      <w:tr w:rsidR="00974349" w:rsidRPr="00974349" w14:paraId="4F0CDB9D" w14:textId="77777777" w:rsidTr="00974349">
        <w:trPr>
          <w:trHeight w:val="351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3F63" w14:textId="77777777" w:rsidR="00974349" w:rsidRPr="00974349" w:rsidRDefault="00974349" w:rsidP="00974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Tarifa d'accés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01C" w14:textId="77777777" w:rsidR="00974349" w:rsidRPr="00974349" w:rsidRDefault="00974349" w:rsidP="00974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Preu €/</w:t>
            </w:r>
            <w:proofErr w:type="spellStart"/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Kwh</w:t>
            </w:r>
            <w:proofErr w:type="spellEnd"/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 (sense iva)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663" w14:textId="77777777" w:rsidR="00974349" w:rsidRPr="00974349" w:rsidRDefault="00974349" w:rsidP="00974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Consum anuals estimats 2018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66350" w14:textId="77777777" w:rsidR="00974349" w:rsidRPr="00974349" w:rsidRDefault="00974349" w:rsidP="00974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TOTAL</w:t>
            </w:r>
          </w:p>
        </w:tc>
      </w:tr>
      <w:tr w:rsidR="00974349" w:rsidRPr="00974349" w14:paraId="5BC9BA7A" w14:textId="77777777" w:rsidTr="00974349">
        <w:trPr>
          <w:trHeight w:val="351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1F113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A33FA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8E200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2EE38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974349" w:rsidRPr="00974349" w14:paraId="268B1407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3B5F5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2.0A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5776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370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   33.106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4D44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14A4A77A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20CB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2.1A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D3D3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3BD0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   34.735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858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722CB0E9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B5C9" w14:textId="6FC12C7D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3.0A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</w:t>
            </w: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   P1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97EA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D92E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   21.285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8637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54AAB5B9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DF0B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8157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A000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334.853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FF15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22DDA90E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6608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02F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AC0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719.008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707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28A430A3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B4DA9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227D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E3F0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     8.809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72F73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074E6E24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A993C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593A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FC62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145.208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B0E3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47E0E19A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1A17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DB57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8386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316.590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2B39A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5E29D79E" w14:textId="77777777" w:rsidTr="00974349">
        <w:trPr>
          <w:trHeight w:val="329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B5CD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Import Anual Ofert Energia </w:t>
            </w:r>
            <w:proofErr w:type="spellStart"/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Electrica</w:t>
            </w:r>
            <w:proofErr w:type="spellEnd"/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(sense iva)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3FA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</w:tbl>
    <w:p w14:paraId="7930DC2A" w14:textId="73E5327B" w:rsid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Cs/>
        </w:rPr>
      </w:pPr>
    </w:p>
    <w:p w14:paraId="3ACE9B5C" w14:textId="232AE9DF" w:rsidR="00974349" w:rsidRDefault="00974349" w:rsidP="008F0035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Cs/>
        </w:rPr>
      </w:pPr>
    </w:p>
    <w:p w14:paraId="405AD47F" w14:textId="094C6C9D" w:rsidR="00974349" w:rsidRDefault="007E40CF" w:rsidP="007E40C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L’IVA a aplicar és del ..........%.</w:t>
      </w:r>
    </w:p>
    <w:p w14:paraId="53EF82F3" w14:textId="77777777" w:rsidR="007E40CF" w:rsidRDefault="007E40CF" w:rsidP="007E40C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iCs/>
        </w:rPr>
      </w:pPr>
    </w:p>
    <w:p w14:paraId="71237C8D" w14:textId="77777777" w:rsidR="00974349" w:rsidRPr="00974349" w:rsidRDefault="00974349" w:rsidP="008F0035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Cs/>
        </w:rPr>
      </w:pPr>
    </w:p>
    <w:p w14:paraId="627B3223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bookmarkStart w:id="2" w:name="_Hlk24470609"/>
      <w:r w:rsidRPr="008F0035">
        <w:rPr>
          <w:rFonts w:ascii="Calibri" w:hAnsi="Calibri"/>
        </w:rPr>
        <w:t>I, perquè així consti, signo aquesta proposta econòmica.</w:t>
      </w:r>
    </w:p>
    <w:p w14:paraId="2B3F64B9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8F0035">
        <w:rPr>
          <w:rFonts w:ascii="Calibri" w:hAnsi="Calibri"/>
          <w:i/>
          <w:iCs/>
        </w:rPr>
        <w:t>(Data, signatura i segell de l’empresa)”</w:t>
      </w:r>
    </w:p>
    <w:p w14:paraId="3A07D849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5A014282" w14:textId="77777777" w:rsidR="008F0035" w:rsidRPr="008F0035" w:rsidRDefault="008F0035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Verdana"/>
        </w:rPr>
      </w:pPr>
    </w:p>
    <w:bookmarkEnd w:id="2"/>
    <w:p w14:paraId="7D6154D5" w14:textId="77777777" w:rsidR="008F0035" w:rsidRPr="008F0035" w:rsidRDefault="008F0035" w:rsidP="008F003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spacing w:val="1"/>
        </w:rPr>
      </w:pPr>
    </w:p>
    <w:p w14:paraId="1A0066E4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C7807E1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43D30E6A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2DCE3E2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sectPr w:rsidR="008F0035" w:rsidRPr="008F0035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EB71F4" w:rsidRDefault="00EB71F4" w:rsidP="009A315E">
      <w:r>
        <w:separator/>
      </w:r>
    </w:p>
  </w:endnote>
  <w:endnote w:type="continuationSeparator" w:id="0">
    <w:p w14:paraId="57B63802" w14:textId="77777777" w:rsidR="00EB71F4" w:rsidRDefault="00EB71F4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955E" w14:textId="566777D5" w:rsidR="00EB71F4" w:rsidRPr="00484F22" w:rsidRDefault="00EB71F4" w:rsidP="00F05397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</w:p>
  <w:p w14:paraId="5FC8E561" w14:textId="77777777" w:rsidR="00EB71F4" w:rsidRPr="00484F22" w:rsidRDefault="00EB71F4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EB71F4" w:rsidRDefault="00EB71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EB71F4" w:rsidRDefault="00EB71F4" w:rsidP="009A315E">
      <w:r>
        <w:separator/>
      </w:r>
    </w:p>
  </w:footnote>
  <w:footnote w:type="continuationSeparator" w:id="0">
    <w:p w14:paraId="106F0A0E" w14:textId="77777777" w:rsidR="00EB71F4" w:rsidRDefault="00EB71F4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5952CC09" w:rsidR="00EB71F4" w:rsidRDefault="00EB71F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7"/>
  </w:num>
  <w:num w:numId="14">
    <w:abstractNumId w:val="8"/>
  </w:num>
  <w:num w:numId="15">
    <w:abstractNumId w:val="2"/>
  </w:num>
  <w:num w:numId="16">
    <w:abstractNumId w:val="14"/>
  </w:num>
  <w:num w:numId="17">
    <w:abstractNumId w:val="9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0F4A1E"/>
    <w:rsid w:val="0012450C"/>
    <w:rsid w:val="00292524"/>
    <w:rsid w:val="002F0DB6"/>
    <w:rsid w:val="00330B07"/>
    <w:rsid w:val="00341059"/>
    <w:rsid w:val="00355478"/>
    <w:rsid w:val="003768B6"/>
    <w:rsid w:val="003F3A82"/>
    <w:rsid w:val="00457B42"/>
    <w:rsid w:val="00484F22"/>
    <w:rsid w:val="004B4097"/>
    <w:rsid w:val="004B69BF"/>
    <w:rsid w:val="004D193C"/>
    <w:rsid w:val="00525D65"/>
    <w:rsid w:val="005377E6"/>
    <w:rsid w:val="00592964"/>
    <w:rsid w:val="005C0BED"/>
    <w:rsid w:val="00673175"/>
    <w:rsid w:val="00686E48"/>
    <w:rsid w:val="006927C5"/>
    <w:rsid w:val="007525AC"/>
    <w:rsid w:val="007E40CF"/>
    <w:rsid w:val="008A0018"/>
    <w:rsid w:val="008F0035"/>
    <w:rsid w:val="009018FA"/>
    <w:rsid w:val="0092443C"/>
    <w:rsid w:val="00950EF9"/>
    <w:rsid w:val="00954029"/>
    <w:rsid w:val="00966C08"/>
    <w:rsid w:val="00974349"/>
    <w:rsid w:val="0099646C"/>
    <w:rsid w:val="009A315E"/>
    <w:rsid w:val="009D742D"/>
    <w:rsid w:val="009F2C88"/>
    <w:rsid w:val="00A13813"/>
    <w:rsid w:val="00AE5ECF"/>
    <w:rsid w:val="00B23149"/>
    <w:rsid w:val="00B348D0"/>
    <w:rsid w:val="00B64BE1"/>
    <w:rsid w:val="00B77845"/>
    <w:rsid w:val="00B851E4"/>
    <w:rsid w:val="00B87222"/>
    <w:rsid w:val="00B936C4"/>
    <w:rsid w:val="00BC362B"/>
    <w:rsid w:val="00C20F6A"/>
    <w:rsid w:val="00C50606"/>
    <w:rsid w:val="00C56AE5"/>
    <w:rsid w:val="00C9018D"/>
    <w:rsid w:val="00CA4B03"/>
    <w:rsid w:val="00CF004E"/>
    <w:rsid w:val="00D7681D"/>
    <w:rsid w:val="00D86CA7"/>
    <w:rsid w:val="00DA257B"/>
    <w:rsid w:val="00DD5348"/>
    <w:rsid w:val="00DE214F"/>
    <w:rsid w:val="00DE540F"/>
    <w:rsid w:val="00E0591C"/>
    <w:rsid w:val="00E2241F"/>
    <w:rsid w:val="00E41CAA"/>
    <w:rsid w:val="00E46A2A"/>
    <w:rsid w:val="00E55505"/>
    <w:rsid w:val="00EB123B"/>
    <w:rsid w:val="00EB71F4"/>
    <w:rsid w:val="00ED3CD0"/>
    <w:rsid w:val="00F05397"/>
    <w:rsid w:val="00F40167"/>
    <w:rsid w:val="00F624D1"/>
    <w:rsid w:val="00F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8F0035"/>
    <w:pPr>
      <w:keepNext/>
      <w:widowControl w:val="0"/>
      <w:autoSpaceDE w:val="0"/>
      <w:autoSpaceDN w:val="0"/>
      <w:adjustRightInd w:val="0"/>
      <w:spacing w:after="200" w:line="276" w:lineRule="auto"/>
      <w:ind w:left="5328" w:hanging="432"/>
      <w:jc w:val="both"/>
      <w:outlineLvl w:val="1"/>
    </w:pPr>
    <w:rPr>
      <w:rFonts w:ascii="Arial" w:hAnsi="Arial"/>
      <w:bCs/>
      <w:iCs/>
      <w:sz w:val="22"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8F0035"/>
    <w:pPr>
      <w:keepNext/>
      <w:keepLines/>
      <w:widowControl w:val="0"/>
      <w:autoSpaceDE w:val="0"/>
      <w:autoSpaceDN w:val="0"/>
      <w:adjustRightInd w:val="0"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F0035"/>
    <w:rPr>
      <w:rFonts w:ascii="Arial" w:eastAsia="Times New Roman" w:hAnsi="Arial"/>
      <w:bCs/>
      <w:iCs/>
      <w:sz w:val="22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8F00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F0035"/>
  </w:style>
  <w:style w:type="character" w:styleId="Hipervnculo">
    <w:name w:val="Hyperlink"/>
    <w:uiPriority w:val="99"/>
    <w:rsid w:val="008F0035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8F0035"/>
    <w:pPr>
      <w:widowControl w:val="0"/>
      <w:tabs>
        <w:tab w:val="left" w:pos="851"/>
        <w:tab w:val="right" w:leader="dot" w:pos="9085"/>
      </w:tabs>
      <w:autoSpaceDE w:val="0"/>
      <w:autoSpaceDN w:val="0"/>
      <w:adjustRightInd w:val="0"/>
      <w:spacing w:after="200" w:line="280" w:lineRule="exact"/>
      <w:ind w:left="425" w:hanging="425"/>
      <w:jc w:val="both"/>
    </w:pPr>
    <w:rPr>
      <w:rFonts w:ascii="Arial" w:hAnsi="Arial"/>
      <w:sz w:val="22"/>
    </w:rPr>
  </w:style>
  <w:style w:type="numbering" w:customStyle="1" w:styleId="Estilo1">
    <w:name w:val="Estilo1"/>
    <w:rsid w:val="008F0035"/>
    <w:pPr>
      <w:numPr>
        <w:numId w:val="12"/>
      </w:numPr>
    </w:pPr>
  </w:style>
  <w:style w:type="paragraph" w:customStyle="1" w:styleId="Vieta1">
    <w:name w:val="Viñeta_1"/>
    <w:basedOn w:val="Normal"/>
    <w:next w:val="Normal"/>
    <w:qFormat/>
    <w:rsid w:val="008F0035"/>
    <w:pPr>
      <w:widowControl w:val="0"/>
      <w:numPr>
        <w:numId w:val="13"/>
      </w:numPr>
      <w:autoSpaceDE w:val="0"/>
      <w:autoSpaceDN w:val="0"/>
      <w:adjustRightInd w:val="0"/>
      <w:spacing w:after="200" w:line="276" w:lineRule="auto"/>
      <w:jc w:val="both"/>
    </w:pPr>
    <w:rPr>
      <w:rFonts w:ascii="Arial" w:hAnsi="Arial"/>
      <w:sz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8F0035"/>
    <w:pPr>
      <w:widowControl w:val="0"/>
      <w:autoSpaceDE w:val="0"/>
      <w:autoSpaceDN w:val="0"/>
      <w:adjustRightInd w:val="0"/>
      <w:spacing w:after="100" w:line="276" w:lineRule="auto"/>
      <w:ind w:left="220"/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8F0035"/>
  </w:style>
  <w:style w:type="numbering" w:customStyle="1" w:styleId="Sinlista11">
    <w:name w:val="Sin lista11"/>
    <w:next w:val="Sinlista"/>
    <w:semiHidden/>
    <w:rsid w:val="008F0035"/>
  </w:style>
  <w:style w:type="paragraph" w:customStyle="1" w:styleId="CarCar">
    <w:name w:val="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independiente3">
    <w:name w:val="Body Text 3"/>
    <w:basedOn w:val="Normal"/>
    <w:link w:val="Textoindependiente3Car"/>
    <w:rsid w:val="008F003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F003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F003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F003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F003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F003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F003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F003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F0035"/>
    <w:rPr>
      <w:color w:val="800080"/>
      <w:u w:val="single"/>
    </w:rPr>
  </w:style>
  <w:style w:type="character" w:styleId="nfasis">
    <w:name w:val="Emphasis"/>
    <w:qFormat/>
    <w:rsid w:val="008F0035"/>
    <w:rPr>
      <w:i/>
      <w:iCs/>
    </w:rPr>
  </w:style>
  <w:style w:type="paragraph" w:styleId="Textonotapie">
    <w:name w:val="footnote text"/>
    <w:basedOn w:val="Normal"/>
    <w:link w:val="TextonotapieCar"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F0035"/>
    <w:rPr>
      <w:rFonts w:ascii="Arial" w:eastAsia="Times New Roman" w:hAnsi="Arial"/>
      <w:lang w:eastAsia="es-ES"/>
    </w:rPr>
  </w:style>
  <w:style w:type="character" w:styleId="Refdenotaalpie">
    <w:name w:val="footnote reference"/>
    <w:rsid w:val="008F0035"/>
    <w:rPr>
      <w:vertAlign w:val="superscript"/>
    </w:rPr>
  </w:style>
  <w:style w:type="paragraph" w:customStyle="1" w:styleId="Prrafodelista1">
    <w:name w:val="Párrafo de lista1"/>
    <w:basedOn w:val="Normal"/>
    <w:qFormat/>
    <w:rsid w:val="008F003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F003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F00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F003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00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F003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8F003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F0035"/>
  </w:style>
  <w:style w:type="paragraph" w:customStyle="1" w:styleId="NormalWeb7">
    <w:name w:val="Normal (Web)7"/>
    <w:basedOn w:val="Normal"/>
    <w:rsid w:val="008F003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F0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F003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F0035"/>
    <w:rPr>
      <w:vertAlign w:val="superscript"/>
    </w:rPr>
  </w:style>
  <w:style w:type="character" w:styleId="Textoennegrita">
    <w:name w:val="Strong"/>
    <w:uiPriority w:val="22"/>
    <w:qFormat/>
    <w:rsid w:val="008F003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F0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F003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F003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F0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BD36-CEEC-4410-B31D-0B3C7E16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553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13</cp:revision>
  <cp:lastPrinted>2019-11-12T15:27:00Z</cp:lastPrinted>
  <dcterms:created xsi:type="dcterms:W3CDTF">2019-10-30T16:57:00Z</dcterms:created>
  <dcterms:modified xsi:type="dcterms:W3CDTF">2019-11-21T12:37:00Z</dcterms:modified>
</cp:coreProperties>
</file>